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5B916" w14:textId="2864CB0A" w:rsidR="0060704A" w:rsidRPr="00313E8C" w:rsidRDefault="003564A5" w:rsidP="0060704A">
      <w:pPr>
        <w:pStyle w:val="Styl"/>
        <w:ind w:left="14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  <w:r w:rsidR="0060704A" w:rsidRPr="00313E8C">
        <w:rPr>
          <w:b/>
          <w:bCs/>
          <w:sz w:val="28"/>
          <w:szCs w:val="28"/>
        </w:rPr>
        <w:tab/>
      </w:r>
    </w:p>
    <w:p w14:paraId="6F9A5D4D" w14:textId="77777777" w:rsidR="0060704A" w:rsidRDefault="0060704A" w:rsidP="0060704A">
      <w:pPr>
        <w:pStyle w:val="Styl"/>
        <w:ind w:left="142"/>
        <w:jc w:val="center"/>
        <w:rPr>
          <w:rFonts w:asciiTheme="minorHAnsi" w:hAnsiTheme="minorHAnsi" w:cs="Calibri"/>
          <w:b/>
          <w:bCs/>
          <w:sz w:val="36"/>
          <w:szCs w:val="28"/>
        </w:rPr>
      </w:pPr>
      <w:r w:rsidRPr="00313E8C">
        <w:rPr>
          <w:rFonts w:asciiTheme="minorHAnsi" w:hAnsiTheme="minorHAnsi" w:cs="Calibri"/>
          <w:b/>
          <w:bCs/>
          <w:sz w:val="36"/>
          <w:szCs w:val="28"/>
        </w:rPr>
        <w:t>Zemědělské družstvo Plzeň-Červený Hrádek</w:t>
      </w:r>
    </w:p>
    <w:p w14:paraId="0FFA4AC9" w14:textId="77777777" w:rsidR="0060704A" w:rsidRPr="00713C5C" w:rsidRDefault="0060704A" w:rsidP="0060704A">
      <w:pPr>
        <w:pStyle w:val="Styl"/>
        <w:ind w:left="142"/>
        <w:jc w:val="center"/>
        <w:rPr>
          <w:rFonts w:ascii="Calibri" w:hAnsi="Calibri" w:cs="Calibri"/>
          <w:bCs/>
          <w:sz w:val="28"/>
          <w:szCs w:val="28"/>
        </w:rPr>
      </w:pPr>
      <w:r w:rsidRPr="00713C5C">
        <w:rPr>
          <w:rFonts w:asciiTheme="minorHAnsi" w:hAnsiTheme="minorHAnsi" w:cs="Calibri"/>
          <w:bCs/>
          <w:sz w:val="28"/>
          <w:szCs w:val="28"/>
        </w:rPr>
        <w:t xml:space="preserve">se sídlem Červenohrádecká 186/50, Červený Hrádek, 312 00 Plzeň, IČO: </w:t>
      </w:r>
      <w:r w:rsidRPr="00713C5C">
        <w:rPr>
          <w:rFonts w:ascii="Calibri" w:hAnsi="Calibri" w:cs="Calibri"/>
          <w:bCs/>
          <w:sz w:val="28"/>
          <w:szCs w:val="28"/>
        </w:rPr>
        <w:t>00118508</w:t>
      </w:r>
    </w:p>
    <w:p w14:paraId="1013C595" w14:textId="77777777" w:rsidR="0060704A" w:rsidRPr="00713C5C" w:rsidRDefault="0060704A" w:rsidP="0060704A">
      <w:pPr>
        <w:pStyle w:val="Styl"/>
        <w:pBdr>
          <w:bottom w:val="single" w:sz="12" w:space="1" w:color="auto"/>
        </w:pBdr>
        <w:spacing w:after="120"/>
        <w:jc w:val="center"/>
        <w:rPr>
          <w:sz w:val="22"/>
        </w:rPr>
      </w:pPr>
      <w:r w:rsidRPr="00713C5C">
        <w:rPr>
          <w:rFonts w:asciiTheme="minorHAnsi" w:hAnsiTheme="minorHAnsi" w:cs="Calibri"/>
          <w:sz w:val="28"/>
        </w:rPr>
        <w:t xml:space="preserve">zapsané u Krajského soudu v Plzni oddíl </w:t>
      </w:r>
      <w:proofErr w:type="spellStart"/>
      <w:r w:rsidRPr="00713C5C">
        <w:rPr>
          <w:rFonts w:ascii="Calibri" w:hAnsi="Calibri" w:cs="Calibri"/>
          <w:sz w:val="28"/>
        </w:rPr>
        <w:t>DrXXIV</w:t>
      </w:r>
      <w:proofErr w:type="spellEnd"/>
      <w:r w:rsidRPr="00713C5C">
        <w:rPr>
          <w:rFonts w:asciiTheme="minorHAnsi" w:hAnsiTheme="minorHAnsi" w:cs="Calibri"/>
          <w:sz w:val="28"/>
        </w:rPr>
        <w:t xml:space="preserve">, vložka </w:t>
      </w:r>
      <w:r w:rsidRPr="00713C5C">
        <w:rPr>
          <w:rFonts w:ascii="Calibri" w:hAnsi="Calibri" w:cs="Calibri"/>
          <w:sz w:val="28"/>
        </w:rPr>
        <w:t>1041</w:t>
      </w:r>
    </w:p>
    <w:p w14:paraId="618FA052" w14:textId="77777777" w:rsidR="0060704A" w:rsidRPr="00713C5C" w:rsidRDefault="0060704A" w:rsidP="0060704A">
      <w:pPr>
        <w:pStyle w:val="Styl"/>
        <w:spacing w:before="600" w:after="600"/>
        <w:jc w:val="center"/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</w:pPr>
      <w:r w:rsidRPr="00313E8C"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P</w:t>
      </w:r>
      <w:r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 xml:space="preserve"> </w:t>
      </w:r>
      <w:r w:rsidRPr="00313E8C"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O</w:t>
      </w:r>
      <w:r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 xml:space="preserve"> </w:t>
      </w:r>
      <w:r w:rsidRPr="00313E8C"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Z</w:t>
      </w:r>
      <w:r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 </w:t>
      </w:r>
      <w:r w:rsidRPr="00313E8C"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V</w:t>
      </w:r>
      <w:r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 </w:t>
      </w:r>
      <w:r w:rsidRPr="00313E8C"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Á</w:t>
      </w:r>
      <w:r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 xml:space="preserve"> </w:t>
      </w:r>
      <w:r w:rsidRPr="00313E8C"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N</w:t>
      </w:r>
      <w:r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 xml:space="preserve"> </w:t>
      </w:r>
      <w:r w:rsidRPr="00313E8C"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K</w:t>
      </w:r>
      <w:r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 xml:space="preserve"> </w:t>
      </w:r>
      <w:r w:rsidRPr="00313E8C">
        <w:rPr>
          <w:rFonts w:asciiTheme="minorHAnsi" w:hAnsiTheme="minorHAnsi" w:cs="Calibri"/>
          <w:b/>
          <w:bCs/>
          <w:spacing w:val="36"/>
          <w:sz w:val="40"/>
          <w:szCs w:val="40"/>
          <w:u w:val="single"/>
        </w:rPr>
        <w:t>A</w:t>
      </w:r>
    </w:p>
    <w:p w14:paraId="5E0656A9" w14:textId="2772424B" w:rsidR="0060704A" w:rsidRPr="00B34ACC" w:rsidRDefault="0060704A" w:rsidP="0060704A">
      <w:pPr>
        <w:pStyle w:val="Styl"/>
        <w:jc w:val="both"/>
        <w:rPr>
          <w:rFonts w:asciiTheme="minorHAnsi" w:hAnsiTheme="minorHAnsi" w:cs="Calibri"/>
          <w:b/>
          <w:bCs/>
        </w:rPr>
      </w:pPr>
      <w:r w:rsidRPr="00713C5C">
        <w:rPr>
          <w:rFonts w:asciiTheme="minorHAnsi" w:hAnsiTheme="minorHAnsi" w:cs="Calibri"/>
          <w:b/>
          <w:bCs/>
        </w:rPr>
        <w:t xml:space="preserve">Představenstvo </w:t>
      </w:r>
      <w:r w:rsidRPr="00B34ACC">
        <w:rPr>
          <w:rFonts w:ascii="Calibri" w:hAnsi="Calibri" w:cs="Calibri"/>
          <w:b/>
          <w:bCs/>
        </w:rPr>
        <w:t xml:space="preserve">Zemědělského družstva Plzeň-Červený Hrádek </w:t>
      </w:r>
      <w:r w:rsidRPr="00B34ACC">
        <w:rPr>
          <w:rFonts w:asciiTheme="minorHAnsi" w:hAnsiTheme="minorHAnsi" w:cs="Calibri"/>
          <w:b/>
          <w:bCs/>
        </w:rPr>
        <w:t xml:space="preserve">svolává </w:t>
      </w:r>
      <w:r w:rsidR="00533EE8">
        <w:rPr>
          <w:rFonts w:asciiTheme="minorHAnsi" w:hAnsiTheme="minorHAnsi" w:cs="Calibri"/>
          <w:b/>
          <w:bCs/>
        </w:rPr>
        <w:t xml:space="preserve">řádnou </w:t>
      </w:r>
      <w:r w:rsidRPr="00B34ACC">
        <w:rPr>
          <w:rFonts w:asciiTheme="minorHAnsi" w:hAnsiTheme="minorHAnsi" w:cs="Calibri"/>
          <w:b/>
          <w:bCs/>
        </w:rPr>
        <w:t xml:space="preserve">členskou schůzi, která se bude konat </w:t>
      </w:r>
      <w:r w:rsidR="00EF6ECE">
        <w:rPr>
          <w:rFonts w:asciiTheme="minorHAnsi" w:hAnsiTheme="minorHAnsi" w:cs="Calibri"/>
          <w:b/>
          <w:bCs/>
        </w:rPr>
        <w:t>dne 17. 10. 2025 od 17:00 hodin</w:t>
      </w:r>
      <w:r w:rsidRPr="00B34ACC">
        <w:rPr>
          <w:rFonts w:asciiTheme="minorHAnsi" w:hAnsiTheme="minorHAnsi" w:cs="Calibri"/>
          <w:b/>
          <w:bCs/>
        </w:rPr>
        <w:t xml:space="preserve"> v</w:t>
      </w:r>
      <w:r w:rsidR="00EB49AE">
        <w:rPr>
          <w:rFonts w:asciiTheme="minorHAnsi" w:hAnsiTheme="minorHAnsi" w:cs="Calibri"/>
          <w:b/>
          <w:bCs/>
        </w:rPr>
        <w:t> Hospůdce U Ženíšků</w:t>
      </w:r>
      <w:r w:rsidRPr="00B34ACC">
        <w:rPr>
          <w:rFonts w:asciiTheme="minorHAnsi" w:hAnsiTheme="minorHAnsi" w:cs="Calibri"/>
          <w:b/>
          <w:bCs/>
        </w:rPr>
        <w:t xml:space="preserve"> na adrese </w:t>
      </w:r>
      <w:r w:rsidR="00EB49AE">
        <w:rPr>
          <w:rFonts w:asciiTheme="minorHAnsi" w:hAnsiTheme="minorHAnsi" w:cs="Calibri"/>
          <w:b/>
          <w:bCs/>
        </w:rPr>
        <w:t>Červenohrádecká 66/27, 301 10 Plzeň 4 – Červený Hrádek</w:t>
      </w:r>
      <w:r w:rsidRPr="00B34ACC">
        <w:rPr>
          <w:rFonts w:asciiTheme="minorHAnsi" w:hAnsiTheme="minorHAnsi" w:cs="Calibri"/>
          <w:b/>
          <w:bCs/>
        </w:rPr>
        <w:t>.</w:t>
      </w:r>
    </w:p>
    <w:p w14:paraId="34376850" w14:textId="77777777" w:rsidR="0060704A" w:rsidRPr="00713C5C" w:rsidRDefault="0060704A" w:rsidP="0060704A">
      <w:pPr>
        <w:pStyle w:val="Styl"/>
        <w:jc w:val="both"/>
        <w:rPr>
          <w:rFonts w:asciiTheme="minorHAnsi" w:hAnsiTheme="minorHAnsi" w:cs="Calibri"/>
          <w:bCs/>
          <w:szCs w:val="32"/>
        </w:rPr>
      </w:pPr>
    </w:p>
    <w:p w14:paraId="4CA99383" w14:textId="14319B20" w:rsidR="0060704A" w:rsidRPr="00B34ACC" w:rsidRDefault="00B34ACC" w:rsidP="0060704A">
      <w:pPr>
        <w:pStyle w:val="Styl"/>
        <w:spacing w:after="240"/>
        <w:rPr>
          <w:rFonts w:asciiTheme="minorHAnsi" w:hAnsiTheme="minorHAnsi" w:cs="Calibri"/>
          <w:b/>
        </w:rPr>
      </w:pPr>
      <w:r w:rsidRPr="00B34ACC">
        <w:rPr>
          <w:rFonts w:asciiTheme="minorHAnsi" w:hAnsiTheme="minorHAnsi" w:cs="Calibri"/>
          <w:b/>
        </w:rPr>
        <w:t>Program členské schůze</w:t>
      </w:r>
      <w:r w:rsidR="0060704A" w:rsidRPr="00B34ACC">
        <w:rPr>
          <w:rFonts w:asciiTheme="minorHAnsi" w:hAnsiTheme="minorHAnsi" w:cs="Calibri"/>
          <w:b/>
        </w:rPr>
        <w:t xml:space="preserve">: </w:t>
      </w:r>
    </w:p>
    <w:p w14:paraId="208CE940" w14:textId="77777777" w:rsidR="0060704A" w:rsidRPr="00591477" w:rsidRDefault="0060704A" w:rsidP="0060704A">
      <w:pPr>
        <w:pStyle w:val="Styl"/>
        <w:numPr>
          <w:ilvl w:val="0"/>
          <w:numId w:val="2"/>
        </w:numPr>
        <w:spacing w:after="60"/>
        <w:ind w:left="714" w:hanging="357"/>
        <w:jc w:val="both"/>
        <w:rPr>
          <w:rFonts w:asciiTheme="minorHAnsi" w:hAnsiTheme="minorHAnsi" w:cs="Calibri"/>
          <w:b/>
          <w:bCs/>
        </w:rPr>
      </w:pPr>
      <w:r w:rsidRPr="007C08DF">
        <w:rPr>
          <w:rFonts w:asciiTheme="minorHAnsi" w:hAnsiTheme="minorHAnsi" w:cs="Calibri"/>
          <w:b/>
          <w:bCs/>
        </w:rPr>
        <w:t>Zahájení členské schůze</w:t>
      </w:r>
      <w:r>
        <w:rPr>
          <w:rFonts w:asciiTheme="minorHAnsi" w:hAnsiTheme="minorHAnsi" w:cs="Calibri"/>
          <w:bCs/>
        </w:rPr>
        <w:t xml:space="preserve"> </w:t>
      </w:r>
    </w:p>
    <w:p w14:paraId="58DCFBDD" w14:textId="77777777" w:rsidR="0060704A" w:rsidRDefault="0060704A" w:rsidP="0060704A">
      <w:pPr>
        <w:pStyle w:val="Styl"/>
        <w:spacing w:after="240"/>
        <w:ind w:left="714"/>
        <w:jc w:val="both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Cs/>
        </w:rPr>
        <w:t xml:space="preserve">zjištění usnášeníschopnosti </w:t>
      </w:r>
      <w:r w:rsidRPr="007C08DF">
        <w:rPr>
          <w:rFonts w:asciiTheme="minorHAnsi" w:hAnsiTheme="minorHAnsi" w:cs="Calibri"/>
          <w:bCs/>
        </w:rPr>
        <w:t>členské schůze</w:t>
      </w:r>
      <w:r>
        <w:rPr>
          <w:rFonts w:asciiTheme="minorHAnsi" w:hAnsiTheme="minorHAnsi" w:cs="Calibri"/>
          <w:bCs/>
        </w:rPr>
        <w:t>, organizační informace</w:t>
      </w:r>
      <w:r w:rsidRPr="007C08DF">
        <w:rPr>
          <w:rFonts w:asciiTheme="minorHAnsi" w:hAnsiTheme="minorHAnsi" w:cs="Calibri"/>
          <w:bCs/>
        </w:rPr>
        <w:t xml:space="preserve"> a úvod</w:t>
      </w:r>
    </w:p>
    <w:p w14:paraId="30B72F4B" w14:textId="77777777" w:rsidR="0060704A" w:rsidRDefault="0060704A" w:rsidP="0060704A">
      <w:pPr>
        <w:pStyle w:val="Styl"/>
        <w:numPr>
          <w:ilvl w:val="0"/>
          <w:numId w:val="2"/>
        </w:numPr>
        <w:spacing w:after="60"/>
        <w:ind w:left="714" w:hanging="357"/>
        <w:jc w:val="both"/>
        <w:rPr>
          <w:rFonts w:asciiTheme="minorHAnsi" w:hAnsiTheme="minorHAnsi" w:cs="Calibri"/>
          <w:bCs/>
        </w:rPr>
      </w:pPr>
      <w:r w:rsidRPr="00F04521">
        <w:rPr>
          <w:rFonts w:asciiTheme="minorHAnsi" w:hAnsiTheme="minorHAnsi" w:cs="Calibri"/>
          <w:b/>
          <w:bCs/>
        </w:rPr>
        <w:t xml:space="preserve">Volba orgánů </w:t>
      </w:r>
      <w:r>
        <w:rPr>
          <w:rFonts w:asciiTheme="minorHAnsi" w:hAnsiTheme="minorHAnsi" w:cs="Calibri"/>
          <w:b/>
          <w:bCs/>
        </w:rPr>
        <w:t xml:space="preserve">členské schůze </w:t>
      </w:r>
    </w:p>
    <w:p w14:paraId="7E9E1A32" w14:textId="77777777" w:rsidR="0060704A" w:rsidRDefault="0060704A" w:rsidP="0060704A">
      <w:pPr>
        <w:pStyle w:val="Styl"/>
        <w:spacing w:after="240"/>
        <w:ind w:left="714"/>
        <w:jc w:val="both"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volba </w:t>
      </w:r>
      <w:r w:rsidRPr="00BB7661">
        <w:rPr>
          <w:rFonts w:asciiTheme="minorHAnsi" w:hAnsiTheme="minorHAnsi" w:cs="Calibri"/>
          <w:bCs/>
        </w:rPr>
        <w:t xml:space="preserve">předsedy, zapisovatele, ověřovatele zápisu a osob pověřených sčítáním hlasů </w:t>
      </w:r>
    </w:p>
    <w:p w14:paraId="125FFB16" w14:textId="77777777" w:rsidR="0060704A" w:rsidRDefault="0060704A" w:rsidP="0060704A">
      <w:pPr>
        <w:pStyle w:val="Styl"/>
        <w:numPr>
          <w:ilvl w:val="0"/>
          <w:numId w:val="2"/>
        </w:numPr>
        <w:spacing w:after="60"/>
        <w:ind w:left="714" w:hanging="357"/>
        <w:jc w:val="both"/>
        <w:rPr>
          <w:rFonts w:ascii="Calibri" w:hAnsi="Calibri" w:cs="Calibri"/>
          <w:b/>
          <w:bCs/>
        </w:rPr>
      </w:pPr>
      <w:r w:rsidRPr="00D865AC">
        <w:rPr>
          <w:rFonts w:ascii="Calibri" w:hAnsi="Calibri" w:cs="Calibri"/>
          <w:b/>
          <w:bCs/>
        </w:rPr>
        <w:t xml:space="preserve">Zpráva o hospodaření </w:t>
      </w:r>
      <w:r>
        <w:rPr>
          <w:rFonts w:ascii="Calibri" w:hAnsi="Calibri" w:cs="Calibri"/>
          <w:b/>
          <w:bCs/>
        </w:rPr>
        <w:t>družstva a činnosti představenstva</w:t>
      </w:r>
    </w:p>
    <w:p w14:paraId="0730257B" w14:textId="2C7F0E41" w:rsidR="0060704A" w:rsidRPr="00591477" w:rsidRDefault="0060704A" w:rsidP="0060704A">
      <w:pPr>
        <w:pStyle w:val="Styl"/>
        <w:spacing w:after="240"/>
        <w:ind w:left="714"/>
        <w:jc w:val="both"/>
        <w:rPr>
          <w:rFonts w:ascii="Calibri" w:hAnsi="Calibri" w:cs="Calibri"/>
          <w:bCs/>
        </w:rPr>
      </w:pPr>
      <w:r w:rsidRPr="00591477">
        <w:rPr>
          <w:rFonts w:ascii="Calibri" w:hAnsi="Calibri" w:cs="Calibri"/>
          <w:bCs/>
        </w:rPr>
        <w:t>přednesení zprávy</w:t>
      </w:r>
      <w:r>
        <w:rPr>
          <w:rFonts w:ascii="Calibri" w:hAnsi="Calibri" w:cs="Calibri"/>
          <w:bCs/>
        </w:rPr>
        <w:t xml:space="preserve"> o hospodaření družstva a činnosti představenstva</w:t>
      </w:r>
    </w:p>
    <w:p w14:paraId="075CF089" w14:textId="6FEA2257" w:rsidR="00BF2024" w:rsidRPr="00BF2024" w:rsidRDefault="00BF2024" w:rsidP="0060704A">
      <w:pPr>
        <w:pStyle w:val="Styl"/>
        <w:numPr>
          <w:ilvl w:val="0"/>
          <w:numId w:val="2"/>
        </w:numPr>
        <w:spacing w:after="60"/>
        <w:ind w:left="714" w:hanging="357"/>
        <w:jc w:val="both"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/>
          <w:bCs/>
        </w:rPr>
        <w:t xml:space="preserve">Zpráva kontrolní komise </w:t>
      </w:r>
    </w:p>
    <w:p w14:paraId="64C11DBE" w14:textId="1B26AA74" w:rsidR="00BF2024" w:rsidRPr="00BF2024" w:rsidRDefault="00BF2024" w:rsidP="00EF6ECE">
      <w:pPr>
        <w:pStyle w:val="Styl"/>
        <w:spacing w:after="240"/>
        <w:ind w:left="714"/>
        <w:jc w:val="both"/>
        <w:rPr>
          <w:rFonts w:asciiTheme="minorHAnsi" w:hAnsiTheme="minorHAnsi" w:cs="Calibri"/>
        </w:rPr>
      </w:pPr>
      <w:r w:rsidRPr="00BF2024">
        <w:rPr>
          <w:rFonts w:asciiTheme="minorHAnsi" w:hAnsiTheme="minorHAnsi" w:cs="Calibri"/>
        </w:rPr>
        <w:t>přednesení zprávy</w:t>
      </w:r>
      <w:r>
        <w:rPr>
          <w:rFonts w:asciiTheme="minorHAnsi" w:hAnsiTheme="minorHAnsi" w:cs="Calibri"/>
        </w:rPr>
        <w:t xml:space="preserve"> kontrolní komise k účetní </w:t>
      </w:r>
      <w:r w:rsidRPr="00B356ED">
        <w:rPr>
          <w:rFonts w:asciiTheme="minorHAnsi" w:hAnsiTheme="minorHAnsi" w:cs="Calibri"/>
        </w:rPr>
        <w:t>závěrce a návrhu na rozdělení zisku</w:t>
      </w:r>
      <w:r>
        <w:rPr>
          <w:rFonts w:asciiTheme="minorHAnsi" w:hAnsiTheme="minorHAnsi" w:cs="Calibri"/>
        </w:rPr>
        <w:t xml:space="preserve"> </w:t>
      </w:r>
    </w:p>
    <w:p w14:paraId="5D1A92C9" w14:textId="14209F99" w:rsidR="0060704A" w:rsidRPr="00591477" w:rsidRDefault="00BF2024" w:rsidP="00BF2024">
      <w:pPr>
        <w:pStyle w:val="Styl"/>
        <w:numPr>
          <w:ilvl w:val="0"/>
          <w:numId w:val="2"/>
        </w:numPr>
        <w:spacing w:after="60"/>
        <w:ind w:left="714" w:hanging="357"/>
        <w:jc w:val="both"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/>
          <w:bCs/>
        </w:rPr>
        <w:t>Schválení</w:t>
      </w:r>
      <w:r w:rsidR="0060704A" w:rsidRPr="00F03653">
        <w:rPr>
          <w:rFonts w:asciiTheme="minorHAnsi" w:hAnsiTheme="minorHAnsi" w:cs="Calibri"/>
          <w:b/>
          <w:bCs/>
        </w:rPr>
        <w:t xml:space="preserve"> účetní závěrky za rok </w:t>
      </w:r>
      <w:r w:rsidR="00B0666A">
        <w:rPr>
          <w:rFonts w:asciiTheme="minorHAnsi" w:hAnsiTheme="minorHAnsi" w:cs="Calibri"/>
          <w:b/>
          <w:bCs/>
        </w:rPr>
        <w:t>2024</w:t>
      </w:r>
      <w:r w:rsidR="0060704A">
        <w:rPr>
          <w:rFonts w:asciiTheme="minorHAnsi" w:hAnsiTheme="minorHAnsi" w:cs="Calibri"/>
          <w:b/>
          <w:bCs/>
        </w:rPr>
        <w:t xml:space="preserve"> </w:t>
      </w:r>
    </w:p>
    <w:p w14:paraId="5F7DFE36" w14:textId="46B7F3C4" w:rsidR="0060704A" w:rsidRPr="004D6A34" w:rsidRDefault="0060704A" w:rsidP="0060704A">
      <w:pPr>
        <w:pStyle w:val="Styl"/>
        <w:spacing w:after="240"/>
        <w:ind w:left="714"/>
        <w:jc w:val="both"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souhrnné </w:t>
      </w:r>
      <w:r w:rsidRPr="004D6A34">
        <w:rPr>
          <w:rFonts w:asciiTheme="minorHAnsi" w:hAnsiTheme="minorHAnsi" w:cs="Calibri"/>
          <w:bCs/>
        </w:rPr>
        <w:t xml:space="preserve">přednesení výsledků </w:t>
      </w:r>
      <w:r>
        <w:rPr>
          <w:rFonts w:asciiTheme="minorHAnsi" w:hAnsiTheme="minorHAnsi" w:cs="Calibri"/>
          <w:bCs/>
        </w:rPr>
        <w:t>a rozhodnutí o schválení účetní závěrky</w:t>
      </w:r>
    </w:p>
    <w:p w14:paraId="7F8E4B9C" w14:textId="4411AEB1" w:rsidR="0060704A" w:rsidRPr="00A07746" w:rsidRDefault="00BF2024" w:rsidP="0060704A">
      <w:pPr>
        <w:pStyle w:val="Styl"/>
        <w:numPr>
          <w:ilvl w:val="0"/>
          <w:numId w:val="2"/>
        </w:numPr>
        <w:spacing w:after="60"/>
        <w:ind w:left="714" w:hanging="357"/>
        <w:jc w:val="both"/>
        <w:rPr>
          <w:rFonts w:asciiTheme="minorHAnsi" w:hAnsiTheme="minorHAnsi" w:cs="Calibri"/>
          <w:b/>
          <w:bCs/>
        </w:rPr>
      </w:pPr>
      <w:r w:rsidRPr="00A07746">
        <w:rPr>
          <w:rFonts w:asciiTheme="minorHAnsi" w:hAnsiTheme="minorHAnsi" w:cs="Calibri"/>
          <w:b/>
          <w:bCs/>
        </w:rPr>
        <w:t>Rozhodnutí</w:t>
      </w:r>
      <w:r w:rsidR="0060704A" w:rsidRPr="00A07746">
        <w:rPr>
          <w:rFonts w:asciiTheme="minorHAnsi" w:hAnsiTheme="minorHAnsi" w:cs="Calibri"/>
          <w:b/>
          <w:bCs/>
        </w:rPr>
        <w:t xml:space="preserve"> o rozdělení </w:t>
      </w:r>
      <w:r w:rsidRPr="00A07746">
        <w:rPr>
          <w:rFonts w:asciiTheme="minorHAnsi" w:hAnsiTheme="minorHAnsi" w:cs="Calibri"/>
          <w:b/>
          <w:bCs/>
        </w:rPr>
        <w:t>zisku</w:t>
      </w:r>
      <w:r w:rsidR="0060704A" w:rsidRPr="00A07746">
        <w:rPr>
          <w:rFonts w:asciiTheme="minorHAnsi" w:hAnsiTheme="minorHAnsi" w:cs="Calibri"/>
          <w:b/>
          <w:bCs/>
        </w:rPr>
        <w:t xml:space="preserve"> za rok </w:t>
      </w:r>
      <w:r w:rsidR="00B0666A" w:rsidRPr="00A07746">
        <w:rPr>
          <w:rFonts w:asciiTheme="minorHAnsi" w:hAnsiTheme="minorHAnsi" w:cs="Calibri"/>
          <w:b/>
          <w:bCs/>
        </w:rPr>
        <w:t>2024</w:t>
      </w:r>
    </w:p>
    <w:p w14:paraId="10F79264" w14:textId="219BB8E4" w:rsidR="0060704A" w:rsidRDefault="0060704A" w:rsidP="0060704A">
      <w:pPr>
        <w:pStyle w:val="Styl"/>
        <w:spacing w:after="240"/>
        <w:ind w:left="720"/>
        <w:jc w:val="both"/>
        <w:rPr>
          <w:rFonts w:ascii="Calibri" w:hAnsi="Calibri" w:cs="Calibri"/>
          <w:bCs/>
        </w:rPr>
      </w:pPr>
      <w:r w:rsidRPr="00A07746">
        <w:rPr>
          <w:rFonts w:ascii="Calibri" w:hAnsi="Calibri" w:cs="Calibri"/>
          <w:bCs/>
        </w:rPr>
        <w:t>přednesení návrhu</w:t>
      </w:r>
      <w:r w:rsidR="00640337" w:rsidRPr="00A07746">
        <w:rPr>
          <w:rFonts w:ascii="Calibri" w:hAnsi="Calibri" w:cs="Calibri"/>
          <w:bCs/>
        </w:rPr>
        <w:t xml:space="preserve"> a</w:t>
      </w:r>
      <w:r w:rsidRPr="00A07746">
        <w:rPr>
          <w:rFonts w:ascii="Calibri" w:hAnsi="Calibri" w:cs="Calibri"/>
          <w:bCs/>
        </w:rPr>
        <w:t xml:space="preserve"> rozhodnutí o rozdělení </w:t>
      </w:r>
      <w:r w:rsidR="00640337" w:rsidRPr="00A07746">
        <w:rPr>
          <w:rFonts w:ascii="Calibri" w:hAnsi="Calibri" w:cs="Calibri"/>
          <w:bCs/>
        </w:rPr>
        <w:t xml:space="preserve">zisku za rok </w:t>
      </w:r>
      <w:r w:rsidR="00B0666A" w:rsidRPr="00A07746">
        <w:rPr>
          <w:rFonts w:ascii="Calibri" w:hAnsi="Calibri" w:cs="Calibri"/>
          <w:bCs/>
        </w:rPr>
        <w:t>2024</w:t>
      </w:r>
    </w:p>
    <w:p w14:paraId="1EC5BD4E" w14:textId="6ED7C4D6" w:rsidR="00BF2024" w:rsidRDefault="00B0666A" w:rsidP="00FC273D">
      <w:pPr>
        <w:pStyle w:val="Styl"/>
        <w:numPr>
          <w:ilvl w:val="0"/>
          <w:numId w:val="2"/>
        </w:numPr>
        <w:spacing w:after="60"/>
        <w:ind w:left="714" w:hanging="357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Volba členů představenstva</w:t>
      </w:r>
    </w:p>
    <w:p w14:paraId="2C8EC9A2" w14:textId="3FD98A7C" w:rsidR="00FC273D" w:rsidRDefault="00FC273D" w:rsidP="00FC273D">
      <w:pPr>
        <w:pStyle w:val="Styl"/>
        <w:spacing w:after="240"/>
        <w:ind w:left="720"/>
        <w:jc w:val="both"/>
        <w:rPr>
          <w:rFonts w:ascii="Calibri" w:hAnsi="Calibri" w:cs="Calibri"/>
          <w:b/>
        </w:rPr>
      </w:pPr>
      <w:r>
        <w:rPr>
          <w:rFonts w:asciiTheme="minorHAnsi" w:hAnsiTheme="minorHAnsi" w:cs="Calibri"/>
          <w:bCs/>
        </w:rPr>
        <w:t>souhrnná informace o představenstvu, představení kandidátů na členy představenstva, diskuze a rozhodnutí o jejich volbě</w:t>
      </w:r>
    </w:p>
    <w:p w14:paraId="06EC2687" w14:textId="088B3DC5" w:rsidR="00FC273D" w:rsidRPr="00BF2024" w:rsidRDefault="00FC273D" w:rsidP="00FC273D">
      <w:pPr>
        <w:pStyle w:val="Styl"/>
        <w:numPr>
          <w:ilvl w:val="0"/>
          <w:numId w:val="2"/>
        </w:numPr>
        <w:spacing w:after="60"/>
        <w:ind w:left="714" w:hanging="357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Volba člena kontrolní komise</w:t>
      </w:r>
    </w:p>
    <w:p w14:paraId="4473874A" w14:textId="27967CCC" w:rsidR="00BF2024" w:rsidRPr="004D6A34" w:rsidRDefault="00FC273D" w:rsidP="00BF2024">
      <w:pPr>
        <w:pStyle w:val="Styl"/>
        <w:spacing w:after="240"/>
        <w:ind w:left="720"/>
        <w:jc w:val="both"/>
        <w:rPr>
          <w:rFonts w:ascii="Calibri" w:hAnsi="Calibri" w:cs="Calibri"/>
          <w:bCs/>
        </w:rPr>
      </w:pPr>
      <w:r>
        <w:rPr>
          <w:rFonts w:asciiTheme="minorHAnsi" w:hAnsiTheme="minorHAnsi" w:cs="Calibri"/>
          <w:bCs/>
        </w:rPr>
        <w:t>souhrnná informace o kontrolní komisi, představení kandidát</w:t>
      </w:r>
      <w:r w:rsidR="00F8416B">
        <w:rPr>
          <w:rFonts w:asciiTheme="minorHAnsi" w:hAnsiTheme="minorHAnsi" w:cs="Calibri"/>
          <w:bCs/>
        </w:rPr>
        <w:t>a</w:t>
      </w:r>
      <w:r>
        <w:rPr>
          <w:rFonts w:asciiTheme="minorHAnsi" w:hAnsiTheme="minorHAnsi" w:cs="Calibri"/>
          <w:bCs/>
        </w:rPr>
        <w:t xml:space="preserve"> na člena kontrolní komise, diskuze a rozhodnutí o jeho volbě</w:t>
      </w:r>
    </w:p>
    <w:p w14:paraId="0228605F" w14:textId="77777777" w:rsidR="0060704A" w:rsidRPr="001A7A07" w:rsidRDefault="0060704A" w:rsidP="0060704A">
      <w:pPr>
        <w:pStyle w:val="Styl"/>
        <w:rPr>
          <w:rFonts w:asciiTheme="minorHAnsi" w:hAnsiTheme="minorHAnsi" w:cs="Calibri"/>
        </w:rPr>
      </w:pPr>
    </w:p>
    <w:p w14:paraId="6205D65B" w14:textId="77777777" w:rsidR="0060704A" w:rsidRPr="001A7A07" w:rsidRDefault="0060704A" w:rsidP="0060704A">
      <w:pPr>
        <w:pStyle w:val="Styl"/>
        <w:jc w:val="both"/>
        <w:rPr>
          <w:rFonts w:asciiTheme="minorHAnsi" w:hAnsiTheme="minorHAnsi" w:cs="Calibri"/>
        </w:rPr>
      </w:pPr>
      <w:r w:rsidRPr="001A7A07">
        <w:rPr>
          <w:rFonts w:asciiTheme="minorHAnsi" w:hAnsiTheme="minorHAnsi" w:cs="Calibri"/>
          <w:b/>
          <w:bCs/>
          <w:u w:val="single"/>
        </w:rPr>
        <w:t>Účast na členské schůzi</w:t>
      </w:r>
      <w:r w:rsidRPr="001A7A07">
        <w:rPr>
          <w:rFonts w:asciiTheme="minorHAnsi" w:hAnsiTheme="minorHAnsi" w:cs="Calibri"/>
          <w:b/>
          <w:bCs/>
        </w:rPr>
        <w:t>:</w:t>
      </w:r>
      <w:r w:rsidRPr="001A7A07">
        <w:rPr>
          <w:rFonts w:asciiTheme="minorHAnsi" w:hAnsiTheme="minorHAnsi" w:cs="Calibri"/>
        </w:rPr>
        <w:t xml:space="preserve"> Právo účasti na členské schůzi má každý člen družstva </w:t>
      </w:r>
      <w:r w:rsidRPr="001A7A07">
        <w:rPr>
          <w:rFonts w:ascii="Calibri" w:hAnsi="Calibri" w:cs="Calibri"/>
        </w:rPr>
        <w:t>zapsaný v seznamu členů v době konání členské schůze</w:t>
      </w:r>
      <w:r w:rsidRPr="001A7A07">
        <w:rPr>
          <w:rFonts w:asciiTheme="minorHAnsi" w:hAnsiTheme="minorHAnsi" w:cs="Calibri"/>
        </w:rPr>
        <w:t xml:space="preserve">, nebo jeho zástupce na základě písemné plné </w:t>
      </w:r>
      <w:r w:rsidRPr="001A7A07">
        <w:rPr>
          <w:rFonts w:asciiTheme="minorHAnsi" w:hAnsiTheme="minorHAnsi" w:cs="Calibri"/>
        </w:rPr>
        <w:lastRenderedPageBreak/>
        <w:t xml:space="preserve">moci, ze které musí vyplývat, zda byla udělena pro tuto členskou schůzi či pro účely zastupování na více členských schůzích. </w:t>
      </w:r>
      <w:r w:rsidRPr="001A7A07">
        <w:rPr>
          <w:rFonts w:ascii="Calibri" w:hAnsi="Calibri" w:cs="Calibri"/>
        </w:rPr>
        <w:t>Nikdo nesmí být zmocněncem více než 1/3 členů družstva, jinak platí, že nemá pro jednání na členské schůzi žádnou plnou moc. Vzor plné moci ke zmocnění jiného člena či jiné osoby k účasti na členské schůzi je v příloze pozvánky</w:t>
      </w:r>
      <w:r w:rsidRPr="001A7A07">
        <w:rPr>
          <w:rFonts w:asciiTheme="minorHAnsi" w:hAnsiTheme="minorHAnsi" w:cs="Calibri"/>
        </w:rPr>
        <w:t xml:space="preserve">. </w:t>
      </w:r>
    </w:p>
    <w:p w14:paraId="14FD4398" w14:textId="77777777" w:rsidR="0060704A" w:rsidRPr="001A7A07" w:rsidRDefault="0060704A" w:rsidP="00EF6ECE">
      <w:pPr>
        <w:pStyle w:val="Styl"/>
        <w:spacing w:before="120"/>
        <w:jc w:val="both"/>
        <w:rPr>
          <w:rFonts w:asciiTheme="minorHAnsi" w:hAnsiTheme="minorHAnsi" w:cs="Calibri"/>
        </w:rPr>
      </w:pPr>
    </w:p>
    <w:p w14:paraId="5316E33A" w14:textId="3CBD6E1E" w:rsidR="0060704A" w:rsidRPr="001A7A07" w:rsidRDefault="0060704A" w:rsidP="00EF6ECE">
      <w:pPr>
        <w:pStyle w:val="Styl"/>
        <w:spacing w:before="120"/>
        <w:jc w:val="both"/>
        <w:rPr>
          <w:rFonts w:asciiTheme="minorHAnsi" w:hAnsiTheme="minorHAnsi" w:cs="Calibri"/>
        </w:rPr>
      </w:pPr>
      <w:r w:rsidRPr="00EF6ECE">
        <w:rPr>
          <w:rFonts w:ascii="Calibri" w:hAnsi="Calibri" w:cs="Calibri"/>
          <w:b/>
          <w:bCs/>
          <w:u w:val="single"/>
        </w:rPr>
        <w:t>Registrace</w:t>
      </w:r>
      <w:r w:rsidRPr="001A7A07">
        <w:rPr>
          <w:rFonts w:asciiTheme="minorHAnsi" w:hAnsiTheme="minorHAnsi" w:cs="Calibri"/>
          <w:b/>
          <w:bCs/>
          <w:u w:val="single"/>
        </w:rPr>
        <w:t xml:space="preserve"> členů družstva:</w:t>
      </w:r>
      <w:r w:rsidRPr="001A7A07">
        <w:rPr>
          <w:rFonts w:asciiTheme="minorHAnsi" w:hAnsiTheme="minorHAnsi" w:cs="Calibri"/>
        </w:rPr>
        <w:t xml:space="preserve"> Registrace </w:t>
      </w:r>
      <w:r w:rsidRPr="001A7A07">
        <w:rPr>
          <w:rFonts w:asciiTheme="minorHAnsi" w:hAnsiTheme="minorHAnsi" w:cs="Calibri"/>
          <w:bCs/>
        </w:rPr>
        <w:t xml:space="preserve">bude probíhat </w:t>
      </w:r>
      <w:r w:rsidRPr="00EF6ECE">
        <w:rPr>
          <w:rFonts w:asciiTheme="minorHAnsi" w:hAnsiTheme="minorHAnsi" w:cs="Calibri"/>
          <w:b/>
          <w:bCs/>
        </w:rPr>
        <w:t>od 1</w:t>
      </w:r>
      <w:r w:rsidR="00EF6ECE" w:rsidRPr="00EF6ECE">
        <w:rPr>
          <w:rFonts w:asciiTheme="minorHAnsi" w:hAnsiTheme="minorHAnsi" w:cs="Calibri"/>
          <w:b/>
          <w:bCs/>
        </w:rPr>
        <w:t>6</w:t>
      </w:r>
      <w:r w:rsidRPr="00EF6ECE">
        <w:rPr>
          <w:rFonts w:asciiTheme="minorHAnsi" w:hAnsiTheme="minorHAnsi" w:cs="Calibri"/>
          <w:b/>
          <w:bCs/>
        </w:rPr>
        <w:t>:30 hodin</w:t>
      </w:r>
      <w:r w:rsidRPr="001A7A07">
        <w:rPr>
          <w:rFonts w:asciiTheme="minorHAnsi" w:hAnsiTheme="minorHAnsi" w:cs="Calibri"/>
        </w:rPr>
        <w:t xml:space="preserve">. Přítomní členové a zmocněnci se zapisují do listiny přítomných. Při prezenci se členové a zmocněnci prokážou svým platným průkazem totožnosti, zmocněnec člena rovněž odevzdá plnou moc podepsanou zastoupeným členem. </w:t>
      </w:r>
    </w:p>
    <w:p w14:paraId="5632F9DB" w14:textId="77777777" w:rsidR="00726FC7" w:rsidRDefault="00726FC7" w:rsidP="0060704A">
      <w:pPr>
        <w:pStyle w:val="Styl"/>
        <w:spacing w:before="120"/>
        <w:jc w:val="both"/>
        <w:rPr>
          <w:rFonts w:ascii="Calibri" w:hAnsi="Calibri" w:cs="Calibri"/>
          <w:b/>
          <w:bCs/>
          <w:u w:val="single"/>
        </w:rPr>
      </w:pPr>
    </w:p>
    <w:p w14:paraId="25BA660C" w14:textId="5C073758" w:rsidR="0060704A" w:rsidRPr="001A7A07" w:rsidRDefault="0060704A" w:rsidP="0060704A">
      <w:pPr>
        <w:pStyle w:val="Styl"/>
        <w:spacing w:before="120"/>
        <w:jc w:val="both"/>
        <w:rPr>
          <w:rFonts w:ascii="Calibri" w:hAnsi="Calibri" w:cs="Calibri"/>
          <w:b/>
          <w:bCs/>
          <w:u w:val="single"/>
        </w:rPr>
      </w:pPr>
      <w:r w:rsidRPr="001A7A07">
        <w:rPr>
          <w:rFonts w:ascii="Calibri" w:hAnsi="Calibri" w:cs="Calibri"/>
          <w:b/>
          <w:bCs/>
          <w:u w:val="single"/>
        </w:rPr>
        <w:t>Podklady pro rozhodování členské schůze:</w:t>
      </w:r>
      <w:r w:rsidRPr="001A7A07">
        <w:rPr>
          <w:rFonts w:ascii="Calibri" w:hAnsi="Calibri" w:cs="Calibri"/>
          <w:b/>
          <w:bCs/>
        </w:rPr>
        <w:t xml:space="preserve"> </w:t>
      </w:r>
      <w:r w:rsidRPr="001A7A07">
        <w:rPr>
          <w:rFonts w:ascii="Calibri" w:hAnsi="Calibri" w:cs="Calibri"/>
        </w:rPr>
        <w:t xml:space="preserve">V příloze k pozvánce se nachází návrhy usnesení k bodům </w:t>
      </w:r>
      <w:r w:rsidR="009A45C4">
        <w:rPr>
          <w:rFonts w:ascii="Calibri" w:hAnsi="Calibri" w:cs="Calibri"/>
        </w:rPr>
        <w:t>2</w:t>
      </w:r>
      <w:r w:rsidRPr="001A7A07">
        <w:rPr>
          <w:rFonts w:ascii="Calibri" w:hAnsi="Calibri" w:cs="Calibri"/>
        </w:rPr>
        <w:t xml:space="preserve"> až </w:t>
      </w:r>
      <w:r w:rsidR="00BF5D8A">
        <w:rPr>
          <w:rFonts w:ascii="Calibri" w:hAnsi="Calibri" w:cs="Calibri"/>
        </w:rPr>
        <w:t>8</w:t>
      </w:r>
      <w:r w:rsidRPr="001A7A07">
        <w:rPr>
          <w:rFonts w:ascii="Calibri" w:hAnsi="Calibri" w:cs="Calibri"/>
        </w:rPr>
        <w:t xml:space="preserve"> programu, dále účetní závěrk</w:t>
      </w:r>
      <w:r w:rsidR="00BF2024">
        <w:rPr>
          <w:rFonts w:ascii="Calibri" w:hAnsi="Calibri" w:cs="Calibri"/>
        </w:rPr>
        <w:t>a</w:t>
      </w:r>
      <w:r w:rsidRPr="001A7A07">
        <w:rPr>
          <w:rFonts w:ascii="Calibri" w:hAnsi="Calibri" w:cs="Calibri"/>
        </w:rPr>
        <w:t xml:space="preserve"> (rozvaha a </w:t>
      </w:r>
      <w:r w:rsidRPr="00533EE8">
        <w:rPr>
          <w:rFonts w:ascii="Calibri" w:hAnsi="Calibri" w:cs="Calibri"/>
        </w:rPr>
        <w:t>výkaz zisků a ztrát). Pozvánka spolu s přílohami je dále zveřejněna na informační desce družstva.</w:t>
      </w:r>
    </w:p>
    <w:p w14:paraId="7298FB5C" w14:textId="10C62822" w:rsidR="0060704A" w:rsidRDefault="0060704A" w:rsidP="00BF2024">
      <w:pPr>
        <w:pStyle w:val="Styl"/>
        <w:spacing w:before="120"/>
        <w:jc w:val="both"/>
        <w:rPr>
          <w:rFonts w:ascii="Calibri" w:hAnsi="Calibri" w:cs="Calibri"/>
        </w:rPr>
      </w:pPr>
      <w:r w:rsidRPr="001A7A07">
        <w:rPr>
          <w:rFonts w:ascii="Calibri" w:hAnsi="Calibri" w:cs="Calibri"/>
        </w:rPr>
        <w:t xml:space="preserve">Úplné znění účetní závěrky je k nahlédnutí v sídle družstva ode dne uveřejnění pozvánky v pracovní dny </w:t>
      </w:r>
      <w:r w:rsidRPr="00BF2024">
        <w:rPr>
          <w:rFonts w:ascii="Calibri" w:hAnsi="Calibri" w:cs="Calibri"/>
        </w:rPr>
        <w:t xml:space="preserve">od </w:t>
      </w:r>
      <w:proofErr w:type="gramStart"/>
      <w:r w:rsidRPr="00BF2024">
        <w:rPr>
          <w:rFonts w:ascii="Calibri" w:hAnsi="Calibri" w:cs="Calibri"/>
        </w:rPr>
        <w:t>8 - 10</w:t>
      </w:r>
      <w:proofErr w:type="gramEnd"/>
      <w:r w:rsidRPr="00BF2024">
        <w:rPr>
          <w:rFonts w:ascii="Calibri" w:hAnsi="Calibri" w:cs="Calibri"/>
        </w:rPr>
        <w:t xml:space="preserve"> hod. a od </w:t>
      </w:r>
      <w:proofErr w:type="gramStart"/>
      <w:r w:rsidRPr="00BF2024">
        <w:rPr>
          <w:rFonts w:ascii="Calibri" w:hAnsi="Calibri" w:cs="Calibri"/>
        </w:rPr>
        <w:t>12 - 15</w:t>
      </w:r>
      <w:proofErr w:type="gramEnd"/>
      <w:r w:rsidRPr="001A7A07">
        <w:rPr>
          <w:rFonts w:ascii="Calibri" w:hAnsi="Calibri" w:cs="Calibri"/>
        </w:rPr>
        <w:t xml:space="preserve"> hod.</w:t>
      </w:r>
    </w:p>
    <w:p w14:paraId="65F3A5E4" w14:textId="77777777" w:rsidR="00BF2024" w:rsidRPr="001A7A07" w:rsidRDefault="00BF2024" w:rsidP="00BF2024">
      <w:pPr>
        <w:pStyle w:val="Styl"/>
        <w:spacing w:before="120"/>
        <w:jc w:val="both"/>
        <w:rPr>
          <w:rFonts w:asciiTheme="minorHAnsi" w:hAnsiTheme="minorHAnsi" w:cs="Calibri"/>
          <w:b/>
          <w:bCs/>
          <w:u w:val="single"/>
        </w:rPr>
      </w:pPr>
    </w:p>
    <w:p w14:paraId="71EFF6F9" w14:textId="77777777" w:rsidR="0060704A" w:rsidRPr="001A7A07" w:rsidRDefault="0060704A" w:rsidP="00BF5D8A">
      <w:pPr>
        <w:pStyle w:val="Styl"/>
        <w:spacing w:before="120"/>
        <w:jc w:val="both"/>
        <w:rPr>
          <w:rFonts w:asciiTheme="minorHAnsi" w:hAnsiTheme="minorHAnsi" w:cs="Calibri"/>
        </w:rPr>
      </w:pPr>
      <w:r w:rsidRPr="00BF5D8A">
        <w:rPr>
          <w:rFonts w:ascii="Calibri" w:hAnsi="Calibri" w:cs="Calibri"/>
          <w:b/>
          <w:bCs/>
          <w:u w:val="single"/>
        </w:rPr>
        <w:t>Návrhy</w:t>
      </w:r>
      <w:r w:rsidRPr="001A7A07">
        <w:rPr>
          <w:rFonts w:asciiTheme="minorHAnsi" w:hAnsiTheme="minorHAnsi" w:cs="Calibri"/>
          <w:b/>
          <w:bCs/>
          <w:u w:val="single"/>
        </w:rPr>
        <w:t xml:space="preserve"> a protinávrhy:</w:t>
      </w:r>
      <w:r w:rsidRPr="001A7A07">
        <w:rPr>
          <w:rFonts w:asciiTheme="minorHAnsi" w:hAnsiTheme="minorHAnsi" w:cs="Calibri"/>
          <w:bCs/>
        </w:rPr>
        <w:t xml:space="preserve"> Člen družstva je oprávněn uplatňovat návrhy a protinávrhy</w:t>
      </w:r>
      <w:r w:rsidRPr="001A7A07">
        <w:rPr>
          <w:rFonts w:asciiTheme="minorHAnsi" w:hAnsiTheme="minorHAnsi" w:cs="Calibri"/>
        </w:rPr>
        <w:t xml:space="preserve"> k záležitostem zařazeným na pořad členské schůze. V souladu s judikaturou současně představenstvo rozhodlo, že návrhy doručené družstvu nejpozději 3 dny před konáním členské schůze uveřejní představenstvo na informační desce družstva </w:t>
      </w:r>
      <w:r w:rsidRPr="001A7A07">
        <w:rPr>
          <w:rFonts w:ascii="Calibri" w:hAnsi="Calibri" w:cs="Calibri"/>
        </w:rPr>
        <w:t>dostupné v souladu se stanovami na internetových stránkách družstva</w:t>
      </w:r>
      <w:r w:rsidRPr="001A7A07">
        <w:rPr>
          <w:rFonts w:asciiTheme="minorHAnsi" w:hAnsiTheme="minorHAnsi" w:cs="Calibri"/>
        </w:rPr>
        <w:t xml:space="preserve">. </w:t>
      </w:r>
    </w:p>
    <w:p w14:paraId="1DE2A6B8" w14:textId="77777777" w:rsidR="0060704A" w:rsidRPr="001A7A07" w:rsidRDefault="0060704A" w:rsidP="0060704A">
      <w:pPr>
        <w:pStyle w:val="Styl"/>
        <w:rPr>
          <w:rFonts w:asciiTheme="minorHAnsi" w:hAnsiTheme="minorHAnsi" w:cs="Calibri"/>
        </w:rPr>
      </w:pPr>
      <w:r w:rsidRPr="001A7A07">
        <w:rPr>
          <w:rFonts w:asciiTheme="minorHAnsi" w:hAnsiTheme="minorHAnsi" w:cs="Calibri"/>
        </w:rPr>
        <w:t xml:space="preserve"> </w:t>
      </w:r>
    </w:p>
    <w:p w14:paraId="1B22A8DA" w14:textId="77777777" w:rsidR="0060704A" w:rsidRPr="001A7A07" w:rsidRDefault="0060704A" w:rsidP="0060704A">
      <w:pPr>
        <w:pStyle w:val="Styl"/>
        <w:ind w:left="3600" w:firstLine="720"/>
        <w:rPr>
          <w:rFonts w:asciiTheme="minorHAnsi" w:hAnsiTheme="minorHAnsi" w:cs="Calibri"/>
        </w:rPr>
      </w:pPr>
    </w:p>
    <w:p w14:paraId="1BB47C07" w14:textId="77777777" w:rsidR="0060704A" w:rsidRPr="001A7A07" w:rsidRDefault="0060704A" w:rsidP="0060704A">
      <w:pPr>
        <w:pStyle w:val="Styl"/>
        <w:ind w:left="3600" w:firstLine="720"/>
        <w:rPr>
          <w:rFonts w:asciiTheme="minorHAnsi" w:hAnsiTheme="minorHAnsi" w:cs="Calibri"/>
        </w:rPr>
      </w:pPr>
    </w:p>
    <w:p w14:paraId="7606E14C" w14:textId="77777777" w:rsidR="0060704A" w:rsidRPr="001A7A07" w:rsidRDefault="0060704A" w:rsidP="0060704A">
      <w:pPr>
        <w:pStyle w:val="Styl"/>
        <w:ind w:left="1276"/>
        <w:rPr>
          <w:rFonts w:asciiTheme="minorHAnsi" w:hAnsiTheme="minorHAnsi" w:cs="Calibri"/>
          <w:b/>
        </w:rPr>
      </w:pPr>
      <w:r w:rsidRPr="001A7A07">
        <w:rPr>
          <w:rFonts w:asciiTheme="minorHAnsi" w:hAnsiTheme="minorHAnsi" w:cs="Calibri"/>
          <w:b/>
        </w:rPr>
        <w:t>Za představenstvo</w:t>
      </w:r>
    </w:p>
    <w:p w14:paraId="00FE08C4" w14:textId="77777777" w:rsidR="0060704A" w:rsidRPr="001A7A07" w:rsidRDefault="0060704A" w:rsidP="0060704A">
      <w:pPr>
        <w:pStyle w:val="Styl"/>
        <w:rPr>
          <w:rFonts w:asciiTheme="minorHAnsi" w:hAnsiTheme="minorHAnsi" w:cs="Calibri"/>
        </w:rPr>
      </w:pPr>
      <w:r w:rsidRPr="001A7A07">
        <w:rPr>
          <w:rFonts w:ascii="Calibri" w:hAnsi="Calibri" w:cs="Calibri"/>
        </w:rPr>
        <w:t>Zemědělského družstva Plzeň-Červený Hrádek</w:t>
      </w:r>
    </w:p>
    <w:p w14:paraId="2CA2E6E6" w14:textId="77777777" w:rsidR="0060704A" w:rsidRPr="001A7A07" w:rsidRDefault="0060704A" w:rsidP="0060704A">
      <w:pPr>
        <w:pStyle w:val="Styl"/>
        <w:rPr>
          <w:rFonts w:asciiTheme="minorHAnsi" w:hAnsiTheme="minorHAnsi" w:cs="Calibri"/>
        </w:rPr>
      </w:pPr>
    </w:p>
    <w:p w14:paraId="0080D908" w14:textId="77777777" w:rsidR="0060704A" w:rsidRDefault="0060704A" w:rsidP="0060704A">
      <w:pPr>
        <w:pStyle w:val="Styl"/>
        <w:rPr>
          <w:rFonts w:asciiTheme="minorHAnsi" w:hAnsiTheme="minorHAnsi" w:cs="Calibri"/>
        </w:rPr>
      </w:pPr>
    </w:p>
    <w:p w14:paraId="6A12ADDB" w14:textId="77777777" w:rsidR="0060704A" w:rsidRPr="001A7A07" w:rsidRDefault="0060704A" w:rsidP="0060704A">
      <w:pPr>
        <w:pStyle w:val="Styl"/>
        <w:ind w:left="284"/>
        <w:rPr>
          <w:rFonts w:asciiTheme="minorHAnsi" w:hAnsiTheme="minorHAnsi" w:cs="Calibri"/>
        </w:rPr>
      </w:pPr>
      <w:r w:rsidRPr="001A7A07">
        <w:rPr>
          <w:rFonts w:asciiTheme="minorHAnsi" w:hAnsiTheme="minorHAnsi" w:cs="Calibri"/>
        </w:rPr>
        <w:t>________________________________</w:t>
      </w:r>
    </w:p>
    <w:p w14:paraId="69A4979E" w14:textId="31059045" w:rsidR="0060704A" w:rsidRPr="001A7A07" w:rsidRDefault="0060704A" w:rsidP="0060704A">
      <w:pPr>
        <w:pStyle w:val="Styl"/>
        <w:tabs>
          <w:tab w:val="left" w:pos="1418"/>
        </w:tabs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ab/>
      </w:r>
      <w:r w:rsidRPr="001A7A07">
        <w:rPr>
          <w:rFonts w:asciiTheme="minorHAnsi" w:hAnsiTheme="minorHAnsi" w:cs="Calibri"/>
        </w:rPr>
        <w:t xml:space="preserve">Ing. </w:t>
      </w:r>
      <w:r w:rsidR="00BF5D8A">
        <w:rPr>
          <w:rFonts w:ascii="Calibri" w:hAnsi="Calibri" w:cs="Calibri"/>
        </w:rPr>
        <w:t>Josef Černý</w:t>
      </w:r>
    </w:p>
    <w:p w14:paraId="6A59690E" w14:textId="77777777" w:rsidR="0060704A" w:rsidRPr="001A7A07" w:rsidRDefault="0060704A" w:rsidP="0060704A">
      <w:pPr>
        <w:pStyle w:val="Styl"/>
        <w:tabs>
          <w:tab w:val="left" w:pos="993"/>
        </w:tabs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ab/>
      </w:r>
      <w:r w:rsidRPr="001A7A07">
        <w:rPr>
          <w:rFonts w:asciiTheme="minorHAnsi" w:hAnsiTheme="minorHAnsi" w:cs="Calibri"/>
        </w:rPr>
        <w:t>předseda představenstva</w:t>
      </w:r>
    </w:p>
    <w:p w14:paraId="03202411" w14:textId="77777777" w:rsidR="0060704A" w:rsidRPr="001A7A07" w:rsidRDefault="0060704A" w:rsidP="0060704A">
      <w:pPr>
        <w:pStyle w:val="Styl"/>
        <w:ind w:left="851" w:hanging="851"/>
        <w:jc w:val="both"/>
        <w:rPr>
          <w:rFonts w:asciiTheme="minorHAnsi" w:hAnsiTheme="minorHAnsi" w:cs="Calibri"/>
        </w:rPr>
      </w:pPr>
    </w:p>
    <w:p w14:paraId="03145BD3" w14:textId="77777777" w:rsidR="0060704A" w:rsidRPr="001A7A07" w:rsidRDefault="0060704A" w:rsidP="0060704A">
      <w:pPr>
        <w:pStyle w:val="Styl"/>
        <w:ind w:left="851" w:hanging="851"/>
        <w:jc w:val="both"/>
        <w:rPr>
          <w:rFonts w:asciiTheme="minorHAnsi" w:hAnsiTheme="minorHAnsi" w:cs="Calibri"/>
        </w:rPr>
      </w:pPr>
    </w:p>
    <w:p w14:paraId="3F13513F" w14:textId="77777777" w:rsidR="0060704A" w:rsidRPr="001A7A07" w:rsidRDefault="0060704A" w:rsidP="0060704A">
      <w:pPr>
        <w:pStyle w:val="Styl"/>
        <w:ind w:left="851" w:hanging="851"/>
        <w:jc w:val="both"/>
        <w:rPr>
          <w:rFonts w:asciiTheme="minorHAnsi" w:hAnsiTheme="minorHAnsi" w:cs="Calibri"/>
        </w:rPr>
      </w:pPr>
    </w:p>
    <w:p w14:paraId="6320B313" w14:textId="77777777" w:rsidR="0060704A" w:rsidRDefault="0060704A" w:rsidP="0060704A">
      <w:pPr>
        <w:pStyle w:val="Styl"/>
        <w:ind w:left="851" w:hanging="851"/>
        <w:jc w:val="both"/>
        <w:rPr>
          <w:rFonts w:asciiTheme="minorHAnsi" w:hAnsiTheme="minorHAnsi" w:cs="Calibri"/>
          <w:b/>
        </w:rPr>
      </w:pPr>
      <w:r w:rsidRPr="001A7A07">
        <w:rPr>
          <w:rFonts w:asciiTheme="minorHAnsi" w:hAnsiTheme="minorHAnsi" w:cs="Calibri"/>
          <w:b/>
        </w:rPr>
        <w:t xml:space="preserve">Přílohy: </w:t>
      </w:r>
      <w:r w:rsidRPr="001A7A07">
        <w:rPr>
          <w:rFonts w:asciiTheme="minorHAnsi" w:hAnsiTheme="minorHAnsi" w:cs="Calibri"/>
          <w:b/>
        </w:rPr>
        <w:tab/>
      </w:r>
    </w:p>
    <w:p w14:paraId="6799FF83" w14:textId="77777777" w:rsidR="00434457" w:rsidRPr="001A7A07" w:rsidRDefault="00434457" w:rsidP="0060704A">
      <w:pPr>
        <w:pStyle w:val="Styl"/>
        <w:ind w:left="851" w:hanging="851"/>
        <w:jc w:val="both"/>
        <w:rPr>
          <w:rFonts w:asciiTheme="minorHAnsi" w:hAnsiTheme="minorHAnsi" w:cs="Calibri"/>
          <w:b/>
        </w:rPr>
      </w:pPr>
    </w:p>
    <w:p w14:paraId="26F59F86" w14:textId="71E2515A" w:rsidR="00BF2024" w:rsidRDefault="00BF2024" w:rsidP="00434457">
      <w:pPr>
        <w:pStyle w:val="Styl"/>
        <w:numPr>
          <w:ilvl w:val="0"/>
          <w:numId w:val="1"/>
        </w:numPr>
        <w:tabs>
          <w:tab w:val="left" w:pos="284"/>
        </w:tabs>
        <w:jc w:val="both"/>
        <w:rPr>
          <w:rFonts w:asciiTheme="minorHAnsi" w:hAnsiTheme="minorHAnsi" w:cs="Calibri"/>
        </w:rPr>
      </w:pPr>
      <w:r w:rsidRPr="001A7A07">
        <w:rPr>
          <w:rFonts w:ascii="Calibri" w:hAnsi="Calibri" w:cs="Calibri"/>
        </w:rPr>
        <w:t xml:space="preserve">návrhy usnesení k bodům </w:t>
      </w:r>
      <w:r w:rsidR="00F203C4">
        <w:rPr>
          <w:rFonts w:ascii="Calibri" w:hAnsi="Calibri" w:cs="Calibri"/>
        </w:rPr>
        <w:t>2</w:t>
      </w:r>
      <w:r w:rsidRPr="001A7A07">
        <w:rPr>
          <w:rFonts w:ascii="Calibri" w:hAnsi="Calibri" w:cs="Calibri"/>
        </w:rPr>
        <w:t xml:space="preserve"> až</w:t>
      </w:r>
      <w:r w:rsidR="00F203C4">
        <w:rPr>
          <w:rFonts w:ascii="Calibri" w:hAnsi="Calibri" w:cs="Calibri"/>
        </w:rPr>
        <w:t xml:space="preserve"> 8</w:t>
      </w:r>
      <w:r w:rsidRPr="001A7A07">
        <w:rPr>
          <w:rFonts w:ascii="Calibri" w:hAnsi="Calibri" w:cs="Calibri"/>
        </w:rPr>
        <w:t xml:space="preserve"> programu</w:t>
      </w:r>
    </w:p>
    <w:p w14:paraId="4BFC8A19" w14:textId="35AFA61B" w:rsidR="0060704A" w:rsidRDefault="00BF2024" w:rsidP="0060704A">
      <w:pPr>
        <w:pStyle w:val="Styl"/>
        <w:numPr>
          <w:ilvl w:val="0"/>
          <w:numId w:val="1"/>
        </w:numPr>
        <w:tabs>
          <w:tab w:val="left" w:pos="284"/>
        </w:tabs>
        <w:jc w:val="both"/>
        <w:rPr>
          <w:rFonts w:ascii="Calibri" w:hAnsi="Calibri" w:cs="Calibri"/>
        </w:rPr>
      </w:pPr>
      <w:r w:rsidRPr="00BF2024">
        <w:rPr>
          <w:rFonts w:asciiTheme="minorHAnsi" w:hAnsiTheme="minorHAnsi" w:cs="Calibri"/>
        </w:rPr>
        <w:t>účetní závěrka (r</w:t>
      </w:r>
      <w:r w:rsidR="0060704A" w:rsidRPr="00BF2024">
        <w:rPr>
          <w:rFonts w:asciiTheme="minorHAnsi" w:hAnsiTheme="minorHAnsi" w:cs="Calibri"/>
        </w:rPr>
        <w:t xml:space="preserve">ozvaha ke dni </w:t>
      </w:r>
      <w:r w:rsidR="0060704A" w:rsidRPr="00BF2024">
        <w:rPr>
          <w:rFonts w:ascii="Calibri" w:hAnsi="Calibri" w:cs="Calibri"/>
        </w:rPr>
        <w:t>31.12.202</w:t>
      </w:r>
      <w:r w:rsidR="00F203C4">
        <w:rPr>
          <w:rFonts w:ascii="Calibri" w:hAnsi="Calibri" w:cs="Calibri"/>
        </w:rPr>
        <w:t>4</w:t>
      </w:r>
      <w:r w:rsidRPr="00BF2024">
        <w:rPr>
          <w:rFonts w:ascii="Calibri" w:hAnsi="Calibri" w:cs="Calibri"/>
        </w:rPr>
        <w:t xml:space="preserve"> a </w:t>
      </w:r>
      <w:r>
        <w:rPr>
          <w:rFonts w:ascii="Calibri" w:hAnsi="Calibri" w:cs="Calibri"/>
        </w:rPr>
        <w:t>v</w:t>
      </w:r>
      <w:r w:rsidR="0060704A" w:rsidRPr="00BF2024">
        <w:rPr>
          <w:rFonts w:ascii="Calibri" w:hAnsi="Calibri" w:cs="Calibri"/>
        </w:rPr>
        <w:t>ýkaz zisku a ztrát za období 01.01.202</w:t>
      </w:r>
      <w:r w:rsidR="00F203C4">
        <w:rPr>
          <w:rFonts w:ascii="Calibri" w:hAnsi="Calibri" w:cs="Calibri"/>
        </w:rPr>
        <w:t>4</w:t>
      </w:r>
      <w:r w:rsidR="0060704A" w:rsidRPr="00BF2024">
        <w:rPr>
          <w:rFonts w:ascii="Calibri" w:hAnsi="Calibri" w:cs="Calibri"/>
        </w:rPr>
        <w:t xml:space="preserve"> až 31.12.202</w:t>
      </w:r>
      <w:r w:rsidR="00F203C4">
        <w:rPr>
          <w:rFonts w:ascii="Calibri" w:hAnsi="Calibri" w:cs="Calibri"/>
        </w:rPr>
        <w:t>4</w:t>
      </w:r>
      <w:r>
        <w:rPr>
          <w:rFonts w:ascii="Calibri" w:hAnsi="Calibri" w:cs="Calibri"/>
        </w:rPr>
        <w:t>)</w:t>
      </w:r>
    </w:p>
    <w:p w14:paraId="783C7E0A" w14:textId="6D571114" w:rsidR="0060704A" w:rsidRPr="001A7A07" w:rsidRDefault="00726FC7" w:rsidP="0060704A">
      <w:pPr>
        <w:pStyle w:val="Styl"/>
        <w:numPr>
          <w:ilvl w:val="0"/>
          <w:numId w:val="1"/>
        </w:numPr>
        <w:tabs>
          <w:tab w:val="left" w:pos="284"/>
        </w:tabs>
        <w:jc w:val="both"/>
        <w:rPr>
          <w:rFonts w:ascii="Calibri" w:hAnsi="Calibri" w:cs="Calibri"/>
        </w:rPr>
      </w:pPr>
      <w:r>
        <w:rPr>
          <w:rFonts w:asciiTheme="minorHAnsi" w:hAnsiTheme="minorHAnsi" w:cs="Calibri"/>
        </w:rPr>
        <w:t>form</w:t>
      </w:r>
      <w:r w:rsidR="0060704A" w:rsidRPr="001A7A07">
        <w:rPr>
          <w:rFonts w:asciiTheme="minorHAnsi" w:hAnsiTheme="minorHAnsi" w:cs="Calibri"/>
        </w:rPr>
        <w:t xml:space="preserve">ulář plné moci </w:t>
      </w:r>
    </w:p>
    <w:p w14:paraId="34541123" w14:textId="77777777" w:rsidR="00C271AC" w:rsidRDefault="00C271AC"/>
    <w:sectPr w:rsidR="00C271AC" w:rsidSect="00EF6ECE">
      <w:footerReference w:type="default" r:id="rId7"/>
      <w:pgSz w:w="11907" w:h="16840"/>
      <w:pgMar w:top="1417" w:right="1417" w:bottom="1417" w:left="1417" w:header="708" w:footer="297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9003E" w14:textId="77777777" w:rsidR="00553706" w:rsidRDefault="00553706">
      <w:pPr>
        <w:spacing w:after="0" w:line="240" w:lineRule="auto"/>
      </w:pPr>
      <w:r>
        <w:separator/>
      </w:r>
    </w:p>
  </w:endnote>
  <w:endnote w:type="continuationSeparator" w:id="0">
    <w:p w14:paraId="7823DEA7" w14:textId="77777777" w:rsidR="00553706" w:rsidRDefault="00553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C4D54" w14:textId="0B51163B" w:rsidR="00485E1B" w:rsidRPr="001A7A07" w:rsidRDefault="00F203C4">
    <w:pPr>
      <w:pStyle w:val="Zpat"/>
      <w:jc w:val="right"/>
      <w:rPr>
        <w:rFonts w:asciiTheme="minorHAnsi" w:hAnsiTheme="minorHAnsi" w:cs="Calibri"/>
        <w:szCs w:val="22"/>
      </w:rPr>
    </w:pPr>
    <w:r w:rsidRPr="001A7A07">
      <w:rPr>
        <w:rFonts w:asciiTheme="minorHAnsi" w:hAnsiTheme="minorHAnsi" w:cs="Calibri"/>
        <w:szCs w:val="22"/>
      </w:rPr>
      <w:t xml:space="preserve">Stránka </w:t>
    </w:r>
    <w:r w:rsidRPr="001A7A07">
      <w:rPr>
        <w:rFonts w:asciiTheme="minorHAnsi" w:hAnsiTheme="minorHAnsi" w:cs="Calibri"/>
        <w:b/>
        <w:bCs/>
        <w:szCs w:val="22"/>
      </w:rPr>
      <w:fldChar w:fldCharType="begin"/>
    </w:r>
    <w:r w:rsidRPr="001A7A07">
      <w:rPr>
        <w:rFonts w:asciiTheme="minorHAnsi" w:hAnsiTheme="minorHAnsi" w:cs="Calibri"/>
        <w:b/>
        <w:bCs/>
        <w:szCs w:val="22"/>
      </w:rPr>
      <w:instrText>PAGE</w:instrText>
    </w:r>
    <w:r w:rsidRPr="001A7A07">
      <w:rPr>
        <w:rFonts w:asciiTheme="minorHAnsi" w:hAnsiTheme="minorHAnsi" w:cs="Calibri"/>
        <w:b/>
        <w:bCs/>
        <w:szCs w:val="22"/>
      </w:rPr>
      <w:fldChar w:fldCharType="separate"/>
    </w:r>
    <w:r w:rsidR="00533EE8">
      <w:rPr>
        <w:rFonts w:asciiTheme="minorHAnsi" w:hAnsiTheme="minorHAnsi" w:cs="Calibri"/>
        <w:b/>
        <w:bCs/>
        <w:noProof/>
        <w:szCs w:val="22"/>
      </w:rPr>
      <w:t>2</w:t>
    </w:r>
    <w:r w:rsidRPr="001A7A07">
      <w:rPr>
        <w:rFonts w:asciiTheme="minorHAnsi" w:hAnsiTheme="minorHAnsi" w:cs="Calibri"/>
        <w:b/>
        <w:bCs/>
        <w:szCs w:val="22"/>
      </w:rPr>
      <w:fldChar w:fldCharType="end"/>
    </w:r>
    <w:r w:rsidRPr="001A7A07">
      <w:rPr>
        <w:rFonts w:asciiTheme="minorHAnsi" w:hAnsiTheme="minorHAnsi" w:cs="Calibri"/>
        <w:szCs w:val="22"/>
      </w:rPr>
      <w:t xml:space="preserve"> z </w:t>
    </w:r>
    <w:r w:rsidRPr="001A7A07">
      <w:rPr>
        <w:rFonts w:asciiTheme="minorHAnsi" w:hAnsiTheme="minorHAnsi" w:cs="Calibri"/>
        <w:b/>
        <w:bCs/>
        <w:szCs w:val="22"/>
      </w:rPr>
      <w:fldChar w:fldCharType="begin"/>
    </w:r>
    <w:r w:rsidRPr="001A7A07">
      <w:rPr>
        <w:rFonts w:asciiTheme="minorHAnsi" w:hAnsiTheme="minorHAnsi" w:cs="Calibri"/>
        <w:b/>
        <w:bCs/>
        <w:szCs w:val="22"/>
      </w:rPr>
      <w:instrText>NUMPAGES</w:instrText>
    </w:r>
    <w:r w:rsidRPr="001A7A07">
      <w:rPr>
        <w:rFonts w:asciiTheme="minorHAnsi" w:hAnsiTheme="minorHAnsi" w:cs="Calibri"/>
        <w:b/>
        <w:bCs/>
        <w:szCs w:val="22"/>
      </w:rPr>
      <w:fldChar w:fldCharType="separate"/>
    </w:r>
    <w:r w:rsidR="00533EE8">
      <w:rPr>
        <w:rFonts w:asciiTheme="minorHAnsi" w:hAnsiTheme="minorHAnsi" w:cs="Calibri"/>
        <w:b/>
        <w:bCs/>
        <w:noProof/>
        <w:szCs w:val="22"/>
      </w:rPr>
      <w:t>2</w:t>
    </w:r>
    <w:r w:rsidRPr="001A7A07">
      <w:rPr>
        <w:rFonts w:asciiTheme="minorHAnsi" w:hAnsiTheme="minorHAnsi" w:cs="Calibri"/>
        <w:b/>
        <w:bCs/>
        <w:szCs w:val="22"/>
      </w:rPr>
      <w:fldChar w:fldCharType="end"/>
    </w:r>
    <w:r w:rsidRPr="001A7A07">
      <w:rPr>
        <w:rFonts w:asciiTheme="minorHAnsi" w:hAnsiTheme="minorHAnsi" w:cs="Calibri"/>
        <w:b/>
        <w:bCs/>
        <w:szCs w:val="22"/>
      </w:rPr>
      <w:t xml:space="preserve"> pozvánky na </w:t>
    </w:r>
    <w:r>
      <w:rPr>
        <w:rFonts w:asciiTheme="minorHAnsi" w:hAnsiTheme="minorHAnsi" w:cs="Calibri"/>
        <w:b/>
        <w:bCs/>
        <w:szCs w:val="22"/>
      </w:rPr>
      <w:t>členskou schůzi</w:t>
    </w:r>
    <w:r w:rsidRPr="001A7A07">
      <w:rPr>
        <w:rFonts w:asciiTheme="minorHAnsi" w:hAnsiTheme="minorHAnsi" w:cs="Calibri"/>
        <w:b/>
        <w:bCs/>
        <w:szCs w:val="22"/>
      </w:rPr>
      <w:t xml:space="preserve"> </w:t>
    </w:r>
    <w:r w:rsidR="00FC273D" w:rsidRPr="00FC273D">
      <w:rPr>
        <w:rFonts w:asciiTheme="minorHAnsi" w:hAnsiTheme="minorHAnsi" w:cs="Calibri"/>
        <w:b/>
        <w:bCs/>
      </w:rPr>
      <w:t>Zemědělské</w:t>
    </w:r>
    <w:r w:rsidR="00FC273D">
      <w:rPr>
        <w:rFonts w:asciiTheme="minorHAnsi" w:hAnsiTheme="minorHAnsi" w:cs="Calibri"/>
        <w:b/>
        <w:bCs/>
      </w:rPr>
      <w:t>ho družstva</w:t>
    </w:r>
    <w:r w:rsidR="00FC273D" w:rsidRPr="00FC273D">
      <w:rPr>
        <w:rFonts w:asciiTheme="minorHAnsi" w:hAnsiTheme="minorHAnsi" w:cs="Calibri"/>
        <w:b/>
        <w:bCs/>
      </w:rPr>
      <w:t xml:space="preserve"> Plzeň-Červený Hrádek</w:t>
    </w:r>
  </w:p>
  <w:p w14:paraId="29EF678F" w14:textId="77777777" w:rsidR="00485E1B" w:rsidRDefault="00485E1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2FEB1" w14:textId="77777777" w:rsidR="00553706" w:rsidRDefault="00553706">
      <w:pPr>
        <w:spacing w:after="0" w:line="240" w:lineRule="auto"/>
      </w:pPr>
      <w:r>
        <w:separator/>
      </w:r>
    </w:p>
  </w:footnote>
  <w:footnote w:type="continuationSeparator" w:id="0">
    <w:p w14:paraId="42CD129B" w14:textId="77777777" w:rsidR="00553706" w:rsidRDefault="005537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01E40"/>
    <w:multiLevelType w:val="hybridMultilevel"/>
    <w:tmpl w:val="BB4E3F40"/>
    <w:lvl w:ilvl="0" w:tplc="FDECD228">
      <w:start w:val="1"/>
      <w:numFmt w:val="decimal"/>
      <w:lvlText w:val="%1)"/>
      <w:lvlJc w:val="left"/>
      <w:pPr>
        <w:ind w:left="720" w:hanging="360"/>
      </w:pPr>
      <w:rPr>
        <w:rFonts w:ascii="Calibri" w:eastAsiaTheme="minorEastAsia" w:hAnsi="Calibri" w:cs="Calibri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6B55B7"/>
    <w:multiLevelType w:val="hybridMultilevel"/>
    <w:tmpl w:val="FFFFFFFF"/>
    <w:lvl w:ilvl="0" w:tplc="939AE50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579629602">
    <w:abstractNumId w:val="0"/>
  </w:num>
  <w:num w:numId="2" w16cid:durableId="2079132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704A"/>
    <w:rsid w:val="000D7B8E"/>
    <w:rsid w:val="00305332"/>
    <w:rsid w:val="003564A5"/>
    <w:rsid w:val="00434457"/>
    <w:rsid w:val="00485E1B"/>
    <w:rsid w:val="00533EE8"/>
    <w:rsid w:val="00553706"/>
    <w:rsid w:val="0060704A"/>
    <w:rsid w:val="00640337"/>
    <w:rsid w:val="006A2868"/>
    <w:rsid w:val="00726FC7"/>
    <w:rsid w:val="009A45C4"/>
    <w:rsid w:val="009E56D9"/>
    <w:rsid w:val="009F17F0"/>
    <w:rsid w:val="00A02A4A"/>
    <w:rsid w:val="00A02CBA"/>
    <w:rsid w:val="00A07746"/>
    <w:rsid w:val="00AE3BC8"/>
    <w:rsid w:val="00B0666A"/>
    <w:rsid w:val="00B34ACC"/>
    <w:rsid w:val="00B356ED"/>
    <w:rsid w:val="00B72830"/>
    <w:rsid w:val="00BA05CF"/>
    <w:rsid w:val="00BF2024"/>
    <w:rsid w:val="00BF5D8A"/>
    <w:rsid w:val="00C271AC"/>
    <w:rsid w:val="00DE7B26"/>
    <w:rsid w:val="00E4134A"/>
    <w:rsid w:val="00E7482E"/>
    <w:rsid w:val="00EB49AE"/>
    <w:rsid w:val="00EE1CBB"/>
    <w:rsid w:val="00EF6ECE"/>
    <w:rsid w:val="00F203C4"/>
    <w:rsid w:val="00F8416B"/>
    <w:rsid w:val="00FC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E237A6"/>
  <w15:docId w15:val="{9E663D6D-7894-4AD9-954C-5DEE91389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0704A"/>
    <w:rPr>
      <w:rFonts w:eastAsiaTheme="minorEastAsia" w:cs="Times New Roman"/>
      <w:kern w:val="0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">
    <w:name w:val="Styl"/>
    <w:rsid w:val="006070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rsid w:val="0060704A"/>
    <w:pPr>
      <w:tabs>
        <w:tab w:val="center" w:pos="4536"/>
        <w:tab w:val="right" w:pos="9072"/>
      </w:tabs>
      <w:spacing w:after="0" w:line="240" w:lineRule="auto"/>
      <w:jc w:val="both"/>
    </w:pPr>
    <w:rPr>
      <w:rFonts w:ascii="Courier New" w:hAnsi="Courier New"/>
      <w:szCs w:val="20"/>
    </w:rPr>
  </w:style>
  <w:style w:type="character" w:customStyle="1" w:styleId="ZpatChar">
    <w:name w:val="Zápatí Char"/>
    <w:basedOn w:val="Standardnpsmoodstavce"/>
    <w:link w:val="Zpat"/>
    <w:uiPriority w:val="99"/>
    <w:rsid w:val="0060704A"/>
    <w:rPr>
      <w:rFonts w:ascii="Courier New" w:eastAsiaTheme="minorEastAsia" w:hAnsi="Courier New" w:cs="Times New Roman"/>
      <w:kern w:val="0"/>
      <w:szCs w:val="20"/>
      <w:lang w:eastAsia="cs-CZ"/>
      <w14:ligatures w14:val="none"/>
    </w:rPr>
  </w:style>
  <w:style w:type="paragraph" w:styleId="Zhlav">
    <w:name w:val="header"/>
    <w:basedOn w:val="Normln"/>
    <w:link w:val="ZhlavChar"/>
    <w:uiPriority w:val="99"/>
    <w:unhideWhenUsed/>
    <w:rsid w:val="00726F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26FC7"/>
    <w:rPr>
      <w:rFonts w:eastAsiaTheme="minorEastAsia" w:cs="Times New Roman"/>
      <w:kern w:val="0"/>
      <w:lang w:eastAsia="cs-CZ"/>
      <w14:ligatures w14:val="none"/>
    </w:rPr>
  </w:style>
  <w:style w:type="character" w:styleId="Odkaznakoment">
    <w:name w:val="annotation reference"/>
    <w:basedOn w:val="Standardnpsmoodstavce"/>
    <w:uiPriority w:val="99"/>
    <w:semiHidden/>
    <w:unhideWhenUsed/>
    <w:rsid w:val="009A45C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A45C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A45C4"/>
    <w:rPr>
      <w:rFonts w:eastAsiaTheme="minorEastAsia" w:cs="Times New Roman"/>
      <w:kern w:val="0"/>
      <w:sz w:val="20"/>
      <w:szCs w:val="20"/>
      <w:lang w:eastAsia="cs-CZ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A45C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A45C4"/>
    <w:rPr>
      <w:rFonts w:eastAsiaTheme="minorEastAsia" w:cs="Times New Roman"/>
      <w:b/>
      <w:bCs/>
      <w:kern w:val="0"/>
      <w:sz w:val="20"/>
      <w:szCs w:val="20"/>
      <w:lang w:eastAsia="cs-CZ"/>
      <w14:ligatures w14:val="non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4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45C4"/>
    <w:rPr>
      <w:rFonts w:ascii="Tahoma" w:eastAsiaTheme="minorEastAsia" w:hAnsi="Tahoma" w:cs="Tahoma"/>
      <w:kern w:val="0"/>
      <w:sz w:val="16"/>
      <w:szCs w:val="16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478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JUDr. Marek Görges - GÖRGES &amp; PARTNERS</dc:creator>
  <cp:lastModifiedBy>Kateřina Nováková</cp:lastModifiedBy>
  <cp:revision>5</cp:revision>
  <cp:lastPrinted>2025-09-29T10:38:00Z</cp:lastPrinted>
  <dcterms:created xsi:type="dcterms:W3CDTF">2025-09-26T11:17:00Z</dcterms:created>
  <dcterms:modified xsi:type="dcterms:W3CDTF">2025-09-29T11:11:00Z</dcterms:modified>
</cp:coreProperties>
</file>